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D8" w:rsidRDefault="00001AD8">
      <w:r>
        <w:rPr>
          <w:rFonts w:ascii="Bernhard Modern Std Roman" w:hAnsi="Bernhard Modern Std Roman"/>
          <w:noProof/>
          <w:color w:val="6E4924"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19BD9CC5" wp14:editId="1A33F3CE">
            <wp:simplePos x="0" y="0"/>
            <wp:positionH relativeFrom="column">
              <wp:posOffset>403860</wp:posOffset>
            </wp:positionH>
            <wp:positionV relativeFrom="paragraph">
              <wp:posOffset>20955</wp:posOffset>
            </wp:positionV>
            <wp:extent cx="1440180" cy="1477645"/>
            <wp:effectExtent l="0" t="0" r="7620" b="8255"/>
            <wp:wrapThrough wrapText="bothSides">
              <wp:wrapPolygon edited="0">
                <wp:start x="0" y="0"/>
                <wp:lineTo x="0" y="21442"/>
                <wp:lineTo x="21429" y="21442"/>
                <wp:lineTo x="2142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B--Logo--Tree-&amp;-Logotype--Large-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3"/>
                    <a:stretch/>
                  </pic:blipFill>
                  <pic:spPr bwMode="auto">
                    <a:xfrm>
                      <a:off x="0" y="0"/>
                      <a:ext cx="144018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AD8" w:rsidRPr="00001AD8" w:rsidRDefault="00001AD8" w:rsidP="00001AD8"/>
    <w:p w:rsidR="00001AD8" w:rsidRPr="00001AD8" w:rsidRDefault="00001AD8" w:rsidP="00001AD8"/>
    <w:p w:rsidR="00001AD8" w:rsidRDefault="00001AD8" w:rsidP="00001AD8"/>
    <w:p w:rsidR="009F457D" w:rsidRDefault="00001AD8" w:rsidP="00001AD8">
      <w:pPr>
        <w:tabs>
          <w:tab w:val="left" w:pos="2520"/>
        </w:tabs>
        <w:jc w:val="center"/>
        <w:rPr>
          <w:rFonts w:ascii="Bernhard Modern Std Roman" w:hAnsi="Bernhard Modern Std Roman"/>
          <w:i/>
          <w:color w:val="6E4924"/>
          <w:sz w:val="28"/>
          <w:szCs w:val="28"/>
        </w:rPr>
      </w:pPr>
      <w:r>
        <w:rPr>
          <w:rFonts w:ascii="Bernhard Modern Std Roman" w:hAnsi="Bernhard Modern Std Roman"/>
          <w:color w:val="6E4924"/>
          <w:sz w:val="28"/>
        </w:rPr>
        <w:t xml:space="preserve">  </w:t>
      </w:r>
      <w:r w:rsidR="001F6F1D">
        <w:rPr>
          <w:rFonts w:ascii="Bernhard Modern Std Roman" w:hAnsi="Bernhard Modern Std Roman"/>
          <w:color w:val="6E4924"/>
          <w:sz w:val="28"/>
        </w:rPr>
        <w:t>TARIFS DES VINS 201</w:t>
      </w:r>
      <w:r w:rsidR="00D50250">
        <w:rPr>
          <w:rFonts w:ascii="Bernhard Modern Std Roman" w:hAnsi="Bernhard Modern Std Roman"/>
          <w:color w:val="6E4924"/>
          <w:sz w:val="28"/>
        </w:rPr>
        <w:t>9</w:t>
      </w:r>
      <w:r>
        <w:rPr>
          <w:rFonts w:ascii="Bernhard Modern Std Roman" w:hAnsi="Bernhard Modern Std Roman"/>
          <w:color w:val="6E4924"/>
          <w:sz w:val="28"/>
        </w:rPr>
        <w:t xml:space="preserve"> </w:t>
      </w:r>
      <w:r>
        <w:rPr>
          <w:rFonts w:ascii="Bernhard Modern Std Roman" w:hAnsi="Bernhard Modern Std Roman"/>
          <w:color w:val="6E4924"/>
          <w:sz w:val="28"/>
        </w:rPr>
        <w:softHyphen/>
      </w:r>
      <w:r>
        <w:rPr>
          <w:rFonts w:ascii="Bernhard Modern Std Roman" w:hAnsi="Bernhard Modern Std Roman"/>
          <w:color w:val="6E4924"/>
          <w:sz w:val="28"/>
        </w:rPr>
        <w:softHyphen/>
        <w:t xml:space="preserve">| </w:t>
      </w:r>
      <w:proofErr w:type="spellStart"/>
      <w:r w:rsidR="001F6F1D">
        <w:rPr>
          <w:rFonts w:ascii="Bernhard Modern Std Roman" w:hAnsi="Bernhard Modern Std Roman"/>
          <w:i/>
          <w:color w:val="6E4924"/>
          <w:sz w:val="28"/>
          <w:szCs w:val="28"/>
        </w:rPr>
        <w:t>WINE</w:t>
      </w:r>
      <w:proofErr w:type="spellEnd"/>
      <w:r w:rsidR="001F6F1D">
        <w:rPr>
          <w:rFonts w:ascii="Bernhard Modern Std Roman" w:hAnsi="Bernhard Modern Std Roman"/>
          <w:i/>
          <w:color w:val="6E4924"/>
          <w:sz w:val="28"/>
          <w:szCs w:val="28"/>
        </w:rPr>
        <w:t xml:space="preserve"> PRICE LIST 201</w:t>
      </w:r>
      <w:r w:rsidR="00D50250">
        <w:rPr>
          <w:rFonts w:ascii="Bernhard Modern Std Roman" w:hAnsi="Bernhard Modern Std Roman"/>
          <w:i/>
          <w:color w:val="6E4924"/>
          <w:sz w:val="28"/>
          <w:szCs w:val="28"/>
        </w:rPr>
        <w:t>9</w:t>
      </w:r>
    </w:p>
    <w:p w:rsidR="00001AD8" w:rsidRDefault="00001AD8" w:rsidP="00001AD8">
      <w:pPr>
        <w:tabs>
          <w:tab w:val="left" w:pos="2520"/>
        </w:tabs>
        <w:jc w:val="center"/>
        <w:rPr>
          <w:rFonts w:ascii="Bernhard Modern Std Roman" w:hAnsi="Bernhard Modern Std Roman"/>
          <w:i/>
          <w:color w:val="6E4924"/>
          <w:sz w:val="28"/>
          <w:szCs w:val="28"/>
        </w:rPr>
      </w:pPr>
    </w:p>
    <w:p w:rsidR="00001AD8" w:rsidRDefault="00001AD8" w:rsidP="00001AD8">
      <w:pPr>
        <w:tabs>
          <w:tab w:val="left" w:pos="2520"/>
        </w:tabs>
        <w:jc w:val="center"/>
        <w:rPr>
          <w:rFonts w:ascii="Bernhard Modern Std Roman" w:hAnsi="Bernhard Modern Std Roman"/>
          <w:i/>
          <w:color w:val="6E4924"/>
          <w:sz w:val="28"/>
          <w:szCs w:val="28"/>
        </w:rPr>
      </w:pPr>
    </w:p>
    <w:p w:rsidR="00001AD8" w:rsidRDefault="00001AD8" w:rsidP="00C2258C">
      <w:pPr>
        <w:tabs>
          <w:tab w:val="left" w:pos="2520"/>
        </w:tabs>
        <w:rPr>
          <w:rFonts w:ascii="Bernhard Modern Std Roman" w:hAnsi="Bernhard Modern Std Roman"/>
          <w:i/>
          <w:color w:val="6E4924"/>
          <w:sz w:val="28"/>
          <w:szCs w:val="28"/>
        </w:rPr>
      </w:pPr>
    </w:p>
    <w:p w:rsidR="00D50250" w:rsidRDefault="00D50250" w:rsidP="00001AD8">
      <w:pPr>
        <w:tabs>
          <w:tab w:val="left" w:pos="2520"/>
        </w:tabs>
        <w:jc w:val="center"/>
        <w:rPr>
          <w:rFonts w:ascii="Bernhard Modern Std Roman" w:hAnsi="Bernhard Modern Std Roman"/>
          <w:i/>
          <w:color w:val="6E4924"/>
          <w:sz w:val="28"/>
          <w:szCs w:val="28"/>
        </w:rPr>
      </w:pPr>
    </w:p>
    <w:p w:rsidR="00D50250" w:rsidRDefault="00D50250" w:rsidP="00001AD8">
      <w:pPr>
        <w:tabs>
          <w:tab w:val="left" w:pos="2520"/>
        </w:tabs>
        <w:jc w:val="center"/>
        <w:rPr>
          <w:rFonts w:ascii="Bernhard Modern Std Roman" w:hAnsi="Bernhard Modern Std Roman"/>
          <w:i/>
          <w:color w:val="6E4924"/>
          <w:sz w:val="28"/>
          <w:szCs w:val="28"/>
        </w:rPr>
      </w:pPr>
    </w:p>
    <w:p w:rsidR="00001AD8" w:rsidRDefault="00001AD8" w:rsidP="00CC2CF2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3B87CD"/>
          <w:sz w:val="24"/>
          <w:szCs w:val="24"/>
          <w:lang w:eastAsia="fr-FR"/>
        </w:rPr>
        <w:tab/>
      </w:r>
      <w:r w:rsidRPr="00D50250">
        <w:rPr>
          <w:rFonts w:ascii="Bernhard Modern Std Roman" w:eastAsia="Times New Roman" w:hAnsi="Bernhard Modern Std Roman" w:cs="Times New Roman"/>
          <w:color w:val="3B87CD"/>
          <w:sz w:val="28"/>
          <w:szCs w:val="24"/>
          <w:lang w:eastAsia="fr-FR"/>
        </w:rPr>
        <w:t>VINS ROUGES</w:t>
      </w:r>
      <w:r>
        <w:rPr>
          <w:rFonts w:ascii="Bernhard Modern Std Roman" w:eastAsia="Times New Roman" w:hAnsi="Bernhard Modern Std Roman" w:cs="Times New Roman"/>
          <w:color w:val="3B87CD"/>
          <w:sz w:val="24"/>
          <w:szCs w:val="24"/>
          <w:lang w:eastAsia="fr-FR"/>
        </w:rPr>
        <w:tab/>
      </w:r>
      <w:r w:rsidR="00A4745C" w:rsidRPr="00D50250">
        <w:rPr>
          <w:rFonts w:ascii="Bernhard Modern Std Roman" w:eastAsia="Times New Roman" w:hAnsi="Bernhard Modern Std Roman" w:cs="Times New Roman"/>
          <w:color w:val="3B87CD"/>
          <w:sz w:val="24"/>
          <w:szCs w:val="24"/>
          <w:lang w:eastAsia="fr-FR"/>
        </w:rPr>
        <w:t>TARIF</w:t>
      </w:r>
      <w:r w:rsidR="001F6F1D" w:rsidRPr="00D50250">
        <w:rPr>
          <w:rFonts w:ascii="Bernhard Modern Std Roman" w:eastAsia="Times New Roman" w:hAnsi="Bernhard Modern Std Roman" w:cs="Times New Roman"/>
          <w:color w:val="3B87CD"/>
          <w:sz w:val="24"/>
          <w:szCs w:val="24"/>
          <w:lang w:eastAsia="fr-FR"/>
        </w:rPr>
        <w:t xml:space="preserve"> TTC</w:t>
      </w:r>
    </w:p>
    <w:p w:rsidR="00001AD8" w:rsidRDefault="00001AD8" w:rsidP="00CC2CF2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</w:p>
    <w:p w:rsidR="0032175D" w:rsidRDefault="00001AD8" w:rsidP="002E2D9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ABÉLARD 2010</w:t>
      </w:r>
      <w:r w:rsidR="0032175D">
        <w:rPr>
          <w:rFonts w:ascii="Bernhard Modern Std Roman" w:eastAsia="Times New Roman" w:hAnsi="Bernhard Modern Std Roman" w:cs="Times New Roman"/>
          <w:color w:val="6E4924"/>
          <w:lang w:eastAsia="fr-FR"/>
        </w:rPr>
        <w:t>/2011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AOC Ventoux 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–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75</w:t>
      </w:r>
      <w:r w:rsidR="00090958"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l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65</w:t>
      </w:r>
      <w:r w:rsidR="0032175D">
        <w:rPr>
          <w:rFonts w:ascii="Bernhard Modern Std Roman" w:eastAsia="Times New Roman" w:hAnsi="Bernhard Modern Std Roman" w:cs="Times New Roman"/>
          <w:color w:val="6E4924"/>
          <w:lang w:eastAsia="fr-FR"/>
        </w:rPr>
        <w:t>,00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€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</w:p>
    <w:p w:rsidR="0032175D" w:rsidRDefault="0032175D" w:rsidP="002E2D9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ABÉLARD 2006/2007/2009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AOC Ventoux 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–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75 c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l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68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</w:p>
    <w:p w:rsidR="00001AD8" w:rsidRDefault="0032175D" w:rsidP="002E2D9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001AD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ABÉLARD 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2007/2009</w:t>
      </w:r>
      <w:r w:rsidR="00001AD8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AOC Ventoux </w:t>
      </w:r>
      <w:r w:rsidR="00001AD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– </w:t>
      </w:r>
      <w:r w:rsidR="00001AD8"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150</w:t>
      </w:r>
      <w:r w:rsidR="00090958"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="00001AD8"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 (Magnum)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138</w:t>
      </w:r>
      <w:r w:rsidR="00001AD8"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001AD8" w:rsidRDefault="0032175D" w:rsidP="0032175D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ABÉLARD 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2007/2009</w:t>
      </w:r>
      <w:r w:rsidR="00001AD8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AOC Ventoux </w:t>
      </w:r>
      <w:r w:rsidR="00001AD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– </w:t>
      </w:r>
      <w:r w:rsidR="00001AD8"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300</w:t>
      </w:r>
      <w:r w:rsidR="00090958"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="00001AD8" w:rsidRPr="001F6F1D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 (Jéroboam)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277</w:t>
      </w:r>
      <w:r w:rsidR="00001AD8"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673F18" w:rsidRDefault="008C1C61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</w:p>
    <w:p w:rsidR="008C1C61" w:rsidRDefault="00673F18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8C1C61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HÉLOÏSE 2010</w:t>
      </w:r>
      <w:r w:rsidR="0032175D">
        <w:rPr>
          <w:rFonts w:ascii="Bernhard Modern Std Roman" w:eastAsia="Times New Roman" w:hAnsi="Bernhard Modern Std Roman" w:cs="Times New Roman"/>
          <w:color w:val="6E4924"/>
          <w:lang w:eastAsia="fr-FR"/>
        </w:rPr>
        <w:t>/2011</w:t>
      </w:r>
      <w:r w:rsidR="008C1C61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="008C1C61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="008C1C61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</w:t>
      </w:r>
      <w:r w:rsidR="008C1C61">
        <w:rPr>
          <w:rFonts w:ascii="Bernhard Modern Std Roman" w:eastAsia="Times New Roman" w:hAnsi="Bernhard Modern Std Roman" w:cs="Times New Roman"/>
          <w:color w:val="6E4924"/>
          <w:lang w:eastAsia="fr-FR"/>
        </w:rPr>
        <w:t>–</w:t>
      </w:r>
      <w:r w:rsidR="008C1C61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 w:rsidR="008C1C61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75</w:t>
      </w:r>
      <w:r w:rsidR="00090958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="008C1C61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</w:t>
      </w:r>
      <w:r w:rsidR="008C1C6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65</w:t>
      </w:r>
      <w:r w:rsidR="0032175D">
        <w:rPr>
          <w:rFonts w:ascii="Bernhard Modern Std Roman" w:eastAsia="Times New Roman" w:hAnsi="Bernhard Modern Std Roman" w:cs="Times New Roman"/>
          <w:color w:val="6E4924"/>
          <w:lang w:eastAsia="fr-FR"/>
        </w:rPr>
        <w:t>,00</w:t>
      </w:r>
      <w:r w:rsidR="008C1C61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€</w:t>
      </w:r>
    </w:p>
    <w:p w:rsidR="0032175D" w:rsidRDefault="0032175D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HÉLOÏSE 2006/2007/2009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–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75 cl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68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8C1C61" w:rsidRDefault="00384DB1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HÉLOÏSE 2006/</w:t>
      </w:r>
      <w:r w:rsidR="0032175D">
        <w:rPr>
          <w:rFonts w:ascii="Bernhard Modern Std Roman" w:eastAsia="Times New Roman" w:hAnsi="Bernhard Modern Std Roman" w:cs="Times New Roman"/>
          <w:color w:val="6E4924"/>
          <w:lang w:eastAsia="fr-FR"/>
        </w:rPr>
        <w:t>2009</w:t>
      </w:r>
      <w:r w:rsidR="008C1C61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="008C1C61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="008C1C61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</w:t>
      </w:r>
      <w:r w:rsidR="008C1C61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– </w:t>
      </w:r>
      <w:r w:rsidR="008C1C61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150</w:t>
      </w:r>
      <w:r w:rsidR="00090958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="008C1C61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 (Magnum)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138</w:t>
      </w:r>
      <w:r w:rsidR="008C1C61"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DF5808" w:rsidRDefault="008C1C61" w:rsidP="0032175D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HÉLOÏSE 2006</w:t>
      </w:r>
      <w:r w:rsidR="0032175D">
        <w:rPr>
          <w:rFonts w:ascii="Bernhard Modern Std Roman" w:eastAsia="Times New Roman" w:hAnsi="Bernhard Modern Std Roman" w:cs="Times New Roman"/>
          <w:color w:val="6E4924"/>
          <w:lang w:eastAsia="fr-FR"/>
        </w:rPr>
        <w:t>/2009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– </w:t>
      </w:r>
      <w:r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300</w:t>
      </w:r>
      <w:r w:rsidR="00090958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 (Jéroboam)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277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AF155A" w:rsidRDefault="00AF155A" w:rsidP="00AF155A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</w:p>
    <w:p w:rsidR="00673F18" w:rsidRDefault="00AF155A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proofErr w:type="spellStart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ASTRALABE</w:t>
      </w:r>
      <w:proofErr w:type="spellEnd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2015, AOC Ventoux – </w:t>
      </w:r>
      <w:r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50</w:t>
      </w:r>
      <w:r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cl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13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,50 €</w:t>
      </w:r>
    </w:p>
    <w:p w:rsidR="00DF5808" w:rsidRDefault="00673F18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proofErr w:type="spellStart"/>
      <w:r w:rsidR="00533499">
        <w:rPr>
          <w:rFonts w:ascii="Bernhard Modern Std Roman" w:eastAsia="Times New Roman" w:hAnsi="Bernhard Modern Std Roman" w:cs="Times New Roman"/>
          <w:color w:val="6E4924"/>
          <w:lang w:eastAsia="fr-FR"/>
        </w:rPr>
        <w:t>ASTRALABE</w:t>
      </w:r>
      <w:proofErr w:type="spellEnd"/>
      <w:r w:rsidR="0032175D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2015</w:t>
      </w:r>
      <w:r w:rsidR="0009095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AOC Ventoux – </w:t>
      </w:r>
      <w:r w:rsidR="00090958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75 </w:t>
      </w:r>
      <w:r w:rsidR="00DF5808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</w:t>
      </w:r>
      <w:r w:rsidR="00DF5808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32175D">
        <w:rPr>
          <w:rFonts w:ascii="Bernhard Modern Std Roman" w:eastAsia="Times New Roman" w:hAnsi="Bernhard Modern Std Roman" w:cs="Times New Roman"/>
          <w:color w:val="6E4924"/>
          <w:lang w:eastAsia="fr-FR"/>
        </w:rPr>
        <w:t>20,00</w:t>
      </w:r>
      <w:r w:rsidR="00DF580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€</w:t>
      </w:r>
    </w:p>
    <w:p w:rsidR="00DF5808" w:rsidRDefault="00533499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proofErr w:type="spellStart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ASTRALABE</w:t>
      </w:r>
      <w:proofErr w:type="spellEnd"/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2014</w:t>
      </w:r>
      <w:r w:rsidR="0009095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AOC Ventoux – </w:t>
      </w:r>
      <w:r w:rsidR="00090958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150 </w:t>
      </w:r>
      <w:r w:rsidR="00DF5808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 (Magnum)</w:t>
      </w:r>
      <w:r w:rsidR="00F145D4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4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2</w:t>
      </w:r>
      <w:r w:rsidR="00F145D4">
        <w:rPr>
          <w:rFonts w:ascii="Bernhard Modern Std Roman" w:eastAsia="Times New Roman" w:hAnsi="Bernhard Modern Std Roman" w:cs="Times New Roman"/>
          <w:color w:val="6E4924"/>
          <w:lang w:eastAsia="fr-FR"/>
        </w:rPr>
        <w:t>,0</w:t>
      </w:r>
      <w:r w:rsidR="00DF5808">
        <w:rPr>
          <w:rFonts w:ascii="Bernhard Modern Std Roman" w:eastAsia="Times New Roman" w:hAnsi="Bernhard Modern Std Roman" w:cs="Times New Roman"/>
          <w:color w:val="6E4924"/>
          <w:lang w:eastAsia="fr-FR"/>
        </w:rPr>
        <w:t>0 €</w:t>
      </w:r>
    </w:p>
    <w:p w:rsidR="00DF5808" w:rsidRDefault="00DF5808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proofErr w:type="spellStart"/>
      <w:r w:rsidR="00533499">
        <w:rPr>
          <w:rFonts w:ascii="Bernhard Modern Std Roman" w:eastAsia="Times New Roman" w:hAnsi="Bernhard Modern Std Roman" w:cs="Times New Roman"/>
          <w:color w:val="6E4924"/>
          <w:lang w:eastAsia="fr-FR"/>
        </w:rPr>
        <w:t>ASTRALABE</w:t>
      </w:r>
      <w:proofErr w:type="spellEnd"/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2012/</w:t>
      </w:r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>2013</w:t>
      </w:r>
      <w:r w:rsidR="0009095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AOC Ventoux – </w:t>
      </w:r>
      <w:r w:rsidR="00090958"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300 </w:t>
      </w:r>
      <w:r w:rsidRPr="00D32E75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 (Jéroboam)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8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5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DF5808" w:rsidRDefault="00DF5808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177424" w:rsidRDefault="00177424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DF5808" w:rsidRDefault="00EA537C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3B87CD"/>
          <w:sz w:val="24"/>
          <w:szCs w:val="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Pr="00D50250">
        <w:rPr>
          <w:rFonts w:ascii="Bernhard Modern Std Roman" w:eastAsia="Times New Roman" w:hAnsi="Bernhard Modern Std Roman" w:cs="Times New Roman"/>
          <w:color w:val="3B87CD"/>
          <w:sz w:val="28"/>
          <w:szCs w:val="24"/>
          <w:lang w:eastAsia="fr-FR"/>
        </w:rPr>
        <w:t>VINS BLANCS</w:t>
      </w:r>
    </w:p>
    <w:p w:rsidR="00EA537C" w:rsidRDefault="00EA537C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3B87CD"/>
          <w:sz w:val="24"/>
          <w:szCs w:val="24"/>
          <w:lang w:eastAsia="fr-FR"/>
        </w:rPr>
      </w:pPr>
    </w:p>
    <w:p w:rsidR="00EA537C" w:rsidRDefault="00533499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proofErr w:type="spellStart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ALIOT</w:t>
      </w:r>
      <w:proofErr w:type="spellEnd"/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2014</w:t>
      </w:r>
      <w:r w:rsidR="00EA537C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="00EA537C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="00EA537C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</w:t>
      </w:r>
      <w:r w:rsidR="00EA537C">
        <w:rPr>
          <w:rFonts w:ascii="Bernhard Modern Std Roman" w:eastAsia="Times New Roman" w:hAnsi="Bernhard Modern Std Roman" w:cs="Times New Roman"/>
          <w:color w:val="6E4924"/>
          <w:lang w:eastAsia="fr-FR"/>
        </w:rPr>
        <w:t>–</w:t>
      </w:r>
      <w:r w:rsidR="00EA537C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 w:rsidR="00EA537C"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75</w:t>
      </w:r>
      <w:r w:rsidR="00090958"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="00EA537C"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</w:t>
      </w:r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41</w:t>
      </w:r>
      <w:r w:rsidR="00F145D4">
        <w:rPr>
          <w:rFonts w:ascii="Bernhard Modern Std Roman" w:eastAsia="Times New Roman" w:hAnsi="Bernhard Modern Std Roman" w:cs="Times New Roman"/>
          <w:color w:val="6E4924"/>
          <w:lang w:eastAsia="fr-FR"/>
        </w:rPr>
        <w:t>,0</w:t>
      </w:r>
      <w:r w:rsidR="00EA537C">
        <w:rPr>
          <w:rFonts w:ascii="Bernhard Modern Std Roman" w:eastAsia="Times New Roman" w:hAnsi="Bernhard Modern Std Roman" w:cs="Times New Roman"/>
          <w:color w:val="6E4924"/>
          <w:lang w:eastAsia="fr-FR"/>
        </w:rPr>
        <w:t>0 €</w:t>
      </w:r>
    </w:p>
    <w:p w:rsidR="00EA537C" w:rsidRDefault="00EA537C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EA537C" w:rsidRDefault="00533499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proofErr w:type="spellStart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VIOGNIER</w:t>
      </w:r>
      <w:proofErr w:type="spellEnd"/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2016</w:t>
      </w:r>
      <w:r w:rsidR="00EA537C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="00EA537C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="00EA537C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</w:t>
      </w:r>
      <w:r w:rsidR="00EA537C">
        <w:rPr>
          <w:rFonts w:ascii="Bernhard Modern Std Roman" w:eastAsia="Times New Roman" w:hAnsi="Bernhard Modern Std Roman" w:cs="Times New Roman"/>
          <w:color w:val="6E4924"/>
          <w:lang w:eastAsia="fr-FR"/>
        </w:rPr>
        <w:t>–</w:t>
      </w:r>
      <w:r w:rsidR="00EA537C"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 w:rsidR="00EA537C"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75</w:t>
      </w:r>
      <w:r w:rsidR="00090958"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="00EA537C"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</w:t>
      </w:r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28</w:t>
      </w:r>
      <w:r w:rsidR="00470292">
        <w:rPr>
          <w:rFonts w:ascii="Bernhard Modern Std Roman" w:eastAsia="Times New Roman" w:hAnsi="Bernhard Modern Std Roman" w:cs="Times New Roman"/>
          <w:color w:val="6E4924"/>
          <w:lang w:eastAsia="fr-FR"/>
        </w:rPr>
        <w:t>,00</w:t>
      </w:r>
      <w:r w:rsidR="00EA537C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€</w:t>
      </w:r>
    </w:p>
    <w:p w:rsidR="00177424" w:rsidRDefault="00177424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177424" w:rsidRDefault="00177424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B058EC" w:rsidRPr="00D50250" w:rsidRDefault="00B058EC" w:rsidP="00B058EC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3B87CD"/>
          <w:sz w:val="28"/>
          <w:szCs w:val="24"/>
          <w:lang w:eastAsia="fr-FR"/>
        </w:rPr>
      </w:pPr>
      <w:r w:rsidRPr="00D50250">
        <w:rPr>
          <w:rFonts w:ascii="Bernhard Modern Std Roman" w:eastAsia="Times New Roman" w:hAnsi="Bernhard Modern Std Roman" w:cs="Times New Roman"/>
          <w:color w:val="6E4924"/>
          <w:sz w:val="26"/>
          <w:lang w:eastAsia="fr-FR"/>
        </w:rPr>
        <w:tab/>
      </w:r>
      <w:r w:rsidR="007278D1" w:rsidRPr="00D50250">
        <w:rPr>
          <w:rFonts w:ascii="Bernhard Modern Std Roman" w:eastAsia="Times New Roman" w:hAnsi="Bernhard Modern Std Roman" w:cs="Times New Roman"/>
          <w:color w:val="3B87CD"/>
          <w:sz w:val="28"/>
          <w:szCs w:val="24"/>
          <w:lang w:eastAsia="fr-FR"/>
        </w:rPr>
        <w:t>VINS</w:t>
      </w:r>
      <w:r w:rsidRPr="00D50250">
        <w:rPr>
          <w:rFonts w:ascii="Bernhard Modern Std Roman" w:eastAsia="Times New Roman" w:hAnsi="Bernhard Modern Std Roman" w:cs="Times New Roman"/>
          <w:color w:val="3B87CD"/>
          <w:sz w:val="28"/>
          <w:szCs w:val="24"/>
          <w:lang w:eastAsia="fr-FR"/>
        </w:rPr>
        <w:t xml:space="preserve"> ROSÉ</w:t>
      </w:r>
      <w:r w:rsidR="007278D1" w:rsidRPr="00D50250">
        <w:rPr>
          <w:rFonts w:ascii="Bernhard Modern Std Roman" w:eastAsia="Times New Roman" w:hAnsi="Bernhard Modern Std Roman" w:cs="Times New Roman"/>
          <w:color w:val="3B87CD"/>
          <w:sz w:val="28"/>
          <w:szCs w:val="24"/>
          <w:lang w:eastAsia="fr-FR"/>
        </w:rPr>
        <w:t>S</w:t>
      </w:r>
    </w:p>
    <w:p w:rsidR="00B058EC" w:rsidRDefault="00B058EC" w:rsidP="00D3468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2F72DC" w:rsidRDefault="002F72DC" w:rsidP="002F72DC">
      <w:pPr>
        <w:tabs>
          <w:tab w:val="left" w:pos="426"/>
          <w:tab w:val="right" w:pos="9923"/>
        </w:tabs>
        <w:spacing w:line="276" w:lineRule="auto"/>
        <w:ind w:left="421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>LE ROSÉ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2018</w:t>
      </w:r>
      <w:r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– </w:t>
      </w:r>
      <w:r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50 </w:t>
      </w:r>
      <w:r w:rsidRPr="00A4745C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13,00</w:t>
      </w:r>
      <w:r w:rsidRPr="0011678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€</w:t>
      </w:r>
    </w:p>
    <w:p w:rsidR="00B058EC" w:rsidRPr="00116780" w:rsidRDefault="00090958" w:rsidP="00116780">
      <w:pPr>
        <w:tabs>
          <w:tab w:val="left" w:pos="426"/>
          <w:tab w:val="right" w:pos="9923"/>
        </w:tabs>
        <w:spacing w:line="276" w:lineRule="auto"/>
        <w:ind w:left="421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LE </w:t>
      </w:r>
      <w:r w:rsidR="00B058EC"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>ROSÉ</w:t>
      </w:r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2018</w:t>
      </w:r>
      <w:r w:rsidR="00B058EC"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="00B058EC"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="00B058EC" w:rsidRPr="00A4745C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– </w:t>
      </w:r>
      <w:r w:rsidR="00B058EC" w:rsidRPr="00A4745C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75</w:t>
      </w:r>
      <w:r w:rsidRPr="00A4745C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="00B058EC" w:rsidRPr="00A4745C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</w:t>
      </w:r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19,00</w:t>
      </w:r>
      <w:r w:rsidR="00657E21" w:rsidRPr="0011678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€</w:t>
      </w:r>
    </w:p>
    <w:p w:rsidR="00B058EC" w:rsidRDefault="00B058EC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09095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LE 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ROSÉ</w:t>
      </w:r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2018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– </w:t>
      </w:r>
      <w:r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150</w:t>
      </w:r>
      <w:r w:rsidR="00090958"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Pr="00394C39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 (Magnum)</w:t>
      </w:r>
      <w:r w:rsidR="00F145D4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4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1</w:t>
      </w:r>
      <w:r w:rsidR="00F145D4">
        <w:rPr>
          <w:rFonts w:ascii="Bernhard Modern Std Roman" w:eastAsia="Times New Roman" w:hAnsi="Bernhard Modern Std Roman" w:cs="Times New Roman"/>
          <w:color w:val="6E4924"/>
          <w:lang w:eastAsia="fr-FR"/>
        </w:rPr>
        <w:t>,0</w:t>
      </w:r>
      <w:r w:rsidR="00657E21">
        <w:rPr>
          <w:rFonts w:ascii="Bernhard Modern Std Roman" w:eastAsia="Times New Roman" w:hAnsi="Bernhard Modern Std Roman" w:cs="Times New Roman"/>
          <w:color w:val="6E4924"/>
          <w:lang w:eastAsia="fr-FR"/>
        </w:rPr>
        <w:t>0 €</w:t>
      </w:r>
    </w:p>
    <w:p w:rsidR="00B058EC" w:rsidRDefault="00B058EC" w:rsidP="00177424">
      <w:pPr>
        <w:tabs>
          <w:tab w:val="left" w:pos="426"/>
          <w:tab w:val="right" w:pos="9923"/>
        </w:tabs>
        <w:jc w:val="both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090958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LE 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>ROSÉ</w:t>
      </w:r>
      <w:r w:rsid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2018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</w:t>
      </w:r>
      <w:r w:rsidRPr="00E47C44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</w:t>
      </w: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– </w:t>
      </w:r>
      <w:r w:rsidRPr="007278D1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300</w:t>
      </w:r>
      <w:r w:rsidR="00090958" w:rsidRPr="007278D1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Pr="007278D1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 (Jéroboam)</w:t>
      </w:r>
      <w:r w:rsidR="00657E2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8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>4</w:t>
      </w:r>
      <w:r w:rsidR="00657E21"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177424" w:rsidRDefault="00FC3407" w:rsidP="0017742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</w:p>
    <w:p w:rsidR="00177424" w:rsidRDefault="00177424" w:rsidP="00177424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177424" w:rsidRPr="00D50250" w:rsidRDefault="00963859" w:rsidP="009F2946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3787CD"/>
          <w:sz w:val="28"/>
          <w:lang w:eastAsia="fr-FR"/>
        </w:rPr>
      </w:pPr>
      <w:r w:rsidRPr="00D50250">
        <w:rPr>
          <w:rFonts w:ascii="Bernhard Modern Std Roman" w:eastAsia="Times New Roman" w:hAnsi="Bernhard Modern Std Roman" w:cs="Times New Roman"/>
          <w:color w:val="3787CD"/>
          <w:sz w:val="28"/>
          <w:lang w:eastAsia="fr-FR"/>
        </w:rPr>
        <w:tab/>
        <w:t>RÉSERVE SPÉCIALE 10ème</w:t>
      </w:r>
      <w:r w:rsidR="008837EE" w:rsidRPr="00D50250">
        <w:rPr>
          <w:rFonts w:ascii="Bernhard Modern Std Roman" w:eastAsia="Times New Roman" w:hAnsi="Bernhard Modern Std Roman" w:cs="Times New Roman"/>
          <w:color w:val="3787CD"/>
          <w:sz w:val="28"/>
          <w:lang w:eastAsia="fr-FR"/>
        </w:rPr>
        <w:t xml:space="preserve"> ANNIVERSAIRE DE CHÊNE BLEU</w:t>
      </w:r>
    </w:p>
    <w:p w:rsidR="00D50250" w:rsidRPr="00D50250" w:rsidRDefault="00D50250" w:rsidP="009F2946">
      <w:pPr>
        <w:tabs>
          <w:tab w:val="left" w:pos="426"/>
          <w:tab w:val="right" w:pos="9923"/>
        </w:tabs>
        <w:rPr>
          <w:rFonts w:ascii="Bernhard Modern Std Roman" w:eastAsia="Times New Roman" w:hAnsi="Bernhard Modern Std Roman" w:cs="Times New Roman"/>
          <w:color w:val="3787CD"/>
          <w:lang w:eastAsia="fr-FR"/>
        </w:rPr>
      </w:pPr>
    </w:p>
    <w:p w:rsidR="00FC3407" w:rsidRPr="00D50250" w:rsidRDefault="00177424" w:rsidP="00B1314C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</w:r>
      <w:r w:rsidR="007278D1"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>PONT DES ARTS</w:t>
      </w:r>
      <w:r w:rsidR="008837EE"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VIEILLES VIGNES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2017</w:t>
      </w:r>
      <w:r w:rsidR="00FC3407"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="00FC3407"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="00FC3407"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– </w:t>
      </w:r>
      <w:r w:rsidR="00FC3407" w:rsidRPr="00D50250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75</w:t>
      </w:r>
      <w:r w:rsidR="00090958" w:rsidRPr="00D50250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 xml:space="preserve"> </w:t>
      </w:r>
      <w:r w:rsidR="00FC3407" w:rsidRPr="00D50250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cl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24</w:t>
      </w:r>
      <w:r w:rsidR="00FC3407"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090958" w:rsidRDefault="00090958" w:rsidP="00090958">
      <w:pPr>
        <w:tabs>
          <w:tab w:val="left" w:pos="426"/>
          <w:tab w:val="right" w:pos="9923"/>
        </w:tabs>
        <w:spacing w:after="120"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PONT DES ARTS VIEILLES VIGNES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2017</w:t>
      </w:r>
      <w:r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, Vin de Pays </w:t>
      </w:r>
      <w:proofErr w:type="spellStart"/>
      <w:r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>IGP</w:t>
      </w:r>
      <w:proofErr w:type="spellEnd"/>
      <w:r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 xml:space="preserve"> Vaucluse – </w:t>
      </w:r>
      <w:r w:rsidRPr="00D50250">
        <w:rPr>
          <w:rFonts w:ascii="Bernhard Modern Std Roman" w:eastAsia="Times New Roman" w:hAnsi="Bernhard Modern Std Roman" w:cs="Times New Roman"/>
          <w:b/>
          <w:color w:val="6E4924"/>
          <w:lang w:eastAsia="fr-FR"/>
        </w:rPr>
        <w:t>150 cl (Magnum)</w:t>
      </w:r>
      <w:r w:rsidR="00384DB1">
        <w:rPr>
          <w:rFonts w:ascii="Bernhard Modern Std Roman" w:eastAsia="Times New Roman" w:hAnsi="Bernhard Modern Std Roman" w:cs="Times New Roman"/>
          <w:color w:val="6E4924"/>
          <w:lang w:eastAsia="fr-FR"/>
        </w:rPr>
        <w:tab/>
        <w:t>50</w:t>
      </w:r>
      <w:r w:rsidRPr="00D50250">
        <w:rPr>
          <w:rFonts w:ascii="Bernhard Modern Std Roman" w:eastAsia="Times New Roman" w:hAnsi="Bernhard Modern Std Roman" w:cs="Times New Roman"/>
          <w:color w:val="6E4924"/>
          <w:lang w:eastAsia="fr-FR"/>
        </w:rPr>
        <w:t>,00 €</w:t>
      </w:r>
    </w:p>
    <w:p w:rsidR="00D50250" w:rsidRDefault="00D50250" w:rsidP="00090958">
      <w:pPr>
        <w:tabs>
          <w:tab w:val="left" w:pos="426"/>
          <w:tab w:val="right" w:pos="9923"/>
        </w:tabs>
        <w:spacing w:after="120"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D50250" w:rsidRDefault="00D50250" w:rsidP="00090958">
      <w:pPr>
        <w:tabs>
          <w:tab w:val="left" w:pos="426"/>
          <w:tab w:val="right" w:pos="9923"/>
        </w:tabs>
        <w:spacing w:after="120"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</w:p>
    <w:p w:rsidR="00A73DC9" w:rsidRDefault="00A73DC9" w:rsidP="00090958">
      <w:pPr>
        <w:tabs>
          <w:tab w:val="left" w:pos="426"/>
          <w:tab w:val="right" w:pos="9923"/>
        </w:tabs>
        <w:spacing w:line="276" w:lineRule="auto"/>
        <w:jc w:val="right"/>
        <w:rPr>
          <w:rFonts w:ascii="Bernhard Modern Std Roman" w:eastAsia="Times New Roman" w:hAnsi="Bernhard Modern Std Roman" w:cs="Times New Roman"/>
          <w:color w:val="6E4924"/>
          <w:sz w:val="16"/>
          <w:szCs w:val="16"/>
          <w:lang w:eastAsia="fr-FR"/>
        </w:rPr>
      </w:pPr>
    </w:p>
    <w:p w:rsidR="007E14D0" w:rsidRPr="00090958" w:rsidRDefault="00A73DC9" w:rsidP="00A73DC9">
      <w:pPr>
        <w:tabs>
          <w:tab w:val="left" w:pos="426"/>
          <w:tab w:val="right" w:pos="9923"/>
        </w:tabs>
        <w:spacing w:line="276" w:lineRule="auto"/>
        <w:rPr>
          <w:rFonts w:ascii="Bernhard Modern Std Roman" w:eastAsia="Times New Roman" w:hAnsi="Bernhard Modern Std Roman" w:cs="Times New Roman"/>
          <w:color w:val="6E4924"/>
          <w:lang w:eastAsia="fr-FR"/>
        </w:rPr>
      </w:pPr>
      <w:r>
        <w:rPr>
          <w:rFonts w:ascii="Bernhard Modern Std Roman" w:eastAsia="Times New Roman" w:hAnsi="Bernhard Modern Std Roman" w:cs="Times New Roman"/>
          <w:color w:val="6E4924"/>
          <w:sz w:val="16"/>
          <w:szCs w:val="16"/>
          <w:lang w:eastAsia="fr-FR"/>
        </w:rPr>
        <w:tab/>
      </w:r>
      <w:r>
        <w:rPr>
          <w:rFonts w:ascii="Bernhard Modern Std Roman" w:eastAsia="Times New Roman" w:hAnsi="Bernhard Modern Std Roman" w:cs="Times New Roman"/>
          <w:color w:val="6E4924"/>
          <w:sz w:val="16"/>
          <w:szCs w:val="16"/>
          <w:lang w:eastAsia="fr-FR"/>
        </w:rPr>
        <w:tab/>
      </w:r>
      <w:r w:rsidR="007E14D0" w:rsidRPr="007E14D0">
        <w:rPr>
          <w:rFonts w:ascii="Bernhard Modern Std Roman" w:eastAsia="Times New Roman" w:hAnsi="Bernhard Modern Std Roman" w:cs="Times New Roman"/>
          <w:color w:val="6E4924"/>
          <w:sz w:val="16"/>
          <w:szCs w:val="16"/>
          <w:lang w:eastAsia="fr-FR"/>
        </w:rPr>
        <w:t>Prix susceptibles d’être modifiés.</w:t>
      </w:r>
      <w:r w:rsidR="00470292">
        <w:rPr>
          <w:rFonts w:ascii="Bernhard Modern Std Roman" w:eastAsia="Times New Roman" w:hAnsi="Bernhard Modern Std Roman" w:cs="Times New Roman"/>
          <w:color w:val="6E4924"/>
          <w:sz w:val="16"/>
          <w:szCs w:val="16"/>
          <w:lang w:eastAsia="fr-FR"/>
        </w:rPr>
        <w:t xml:space="preserve"> 01/20</w:t>
      </w:r>
      <w:bookmarkStart w:id="0" w:name="_GoBack"/>
      <w:bookmarkEnd w:id="0"/>
    </w:p>
    <w:sectPr w:rsidR="007E14D0" w:rsidRPr="00090958" w:rsidSect="00090958"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hard Modern Std Roman">
    <w:altName w:val="Californian FB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F1EA4"/>
    <w:multiLevelType w:val="hybridMultilevel"/>
    <w:tmpl w:val="7A78C6B2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D8"/>
    <w:rsid w:val="00001AD8"/>
    <w:rsid w:val="00090958"/>
    <w:rsid w:val="000A327E"/>
    <w:rsid w:val="00116780"/>
    <w:rsid w:val="00177424"/>
    <w:rsid w:val="001F6F1D"/>
    <w:rsid w:val="00267C5E"/>
    <w:rsid w:val="002E2D9C"/>
    <w:rsid w:val="002F72DC"/>
    <w:rsid w:val="0032175D"/>
    <w:rsid w:val="00384DB1"/>
    <w:rsid w:val="00394C39"/>
    <w:rsid w:val="003A7C96"/>
    <w:rsid w:val="00470292"/>
    <w:rsid w:val="00472853"/>
    <w:rsid w:val="00533499"/>
    <w:rsid w:val="005F5010"/>
    <w:rsid w:val="00654767"/>
    <w:rsid w:val="00657E21"/>
    <w:rsid w:val="00673F18"/>
    <w:rsid w:val="006A6BDD"/>
    <w:rsid w:val="006B2022"/>
    <w:rsid w:val="007278D1"/>
    <w:rsid w:val="00750846"/>
    <w:rsid w:val="007E14D0"/>
    <w:rsid w:val="008837EE"/>
    <w:rsid w:val="008B7E7F"/>
    <w:rsid w:val="008C1C61"/>
    <w:rsid w:val="00963859"/>
    <w:rsid w:val="00965EE2"/>
    <w:rsid w:val="009F2946"/>
    <w:rsid w:val="009F457D"/>
    <w:rsid w:val="00A4745C"/>
    <w:rsid w:val="00A73DC9"/>
    <w:rsid w:val="00AF155A"/>
    <w:rsid w:val="00B058EC"/>
    <w:rsid w:val="00B1314C"/>
    <w:rsid w:val="00C2258C"/>
    <w:rsid w:val="00C35173"/>
    <w:rsid w:val="00C81E5A"/>
    <w:rsid w:val="00CC2CF2"/>
    <w:rsid w:val="00CC6C53"/>
    <w:rsid w:val="00D22C92"/>
    <w:rsid w:val="00D32E75"/>
    <w:rsid w:val="00D34684"/>
    <w:rsid w:val="00D50250"/>
    <w:rsid w:val="00DF5808"/>
    <w:rsid w:val="00E37B4F"/>
    <w:rsid w:val="00E618C5"/>
    <w:rsid w:val="00EA537C"/>
    <w:rsid w:val="00F145D4"/>
    <w:rsid w:val="00F87B66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5ED0-68F0-421C-A7C3-7F74235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8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C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7752-E5C7-42B5-8367-ED3B6AD6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Houde</dc:creator>
  <cp:keywords/>
  <dc:description/>
  <cp:lastModifiedBy>Pauline Chambon</cp:lastModifiedBy>
  <cp:revision>7</cp:revision>
  <cp:lastPrinted>2018-12-06T17:34:00Z</cp:lastPrinted>
  <dcterms:created xsi:type="dcterms:W3CDTF">2018-12-06T17:14:00Z</dcterms:created>
  <dcterms:modified xsi:type="dcterms:W3CDTF">2018-12-11T14:34:00Z</dcterms:modified>
</cp:coreProperties>
</file>